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1号、4号学生公寓改造项目监理单位招标要求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服务范围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郑州学校1号、4号学生公寓改造项目施工全过程监理服务，包括土建、安装等全部工程内容及全部施工阶段的监理服务。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服务期限：从工程开工至交付验收，工期预计为2个月。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质量要求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符合国家和省、市各级主管部门现行的各种文件要求、法律法规、施工规范、《建设工程监理规范》（GB/T50319—2013）及集团和学校的规定，按照政府的规定、集团和学校的要求提交签字、签章齐全的书面文件。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人员配置要求</w:t>
      </w:r>
    </w:p>
    <w:p>
      <w:pPr>
        <w:keepLines w:val="0"/>
        <w:widowControl w:val="0"/>
        <w:numPr>
          <w:ilvl w:val="0"/>
          <w:numId w:val="2"/>
        </w:numPr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总监1名，土建专监1名，安装专监1名，监理员1名。</w:t>
      </w:r>
    </w:p>
    <w:p>
      <w:pPr>
        <w:keepLines w:val="0"/>
        <w:widowControl w:val="0"/>
        <w:numPr>
          <w:ilvl w:val="0"/>
          <w:numId w:val="2"/>
        </w:numPr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总监需具有国家注册监理工程师执业资格证书，有15年以上工作经验，年龄40-50岁；专监具有省级或以上专业资格证书，有5年以上工作经验，监理员需具有2年以上工作经验，年龄30-50岁。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驻场要求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1、总监每周驻场时间不少于5天，总监代表（若有）及项目其他组成人员每月驻场时间不少于26天。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2、如我校认为部分人员的业务能力或服务配合不能满足我校要求，我校可提出更换或增加人员，监理单位应无条件给予调换和增派人员，新调入人员的资质和资历不得低于原人员。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3、人员未按照上述规定驻场的，总监每缺席一天，扣除违约金2000元；专业监理工程师每缺席一天，扣除违约金500元。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以上人员均要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专职，不得兼职。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443A48-8435-449F-A451-200F8C52493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507D88C-200C-4D56-AB07-D1288FD081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917BB5-DD27-4FF7-8878-282BBD2E97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 w:ascii="Times New Roman" w:hAnsi="Times New Roman" w:eastAsia="宋体" w:cs="Times New Roman"/>
        <w:b/>
      </w:rPr>
      <w:t xml:space="preserve">                                                  </w:t>
    </w:r>
    <w:r>
      <w:rPr>
        <w:rFonts w:ascii="Times New Roman" w:hAnsi="Times New Roman" w:eastAsia="宋体" w:cs="Times New Roman"/>
        <w:b/>
      </w:rPr>
      <w:fldChar w:fldCharType="begin"/>
    </w:r>
    <w:r>
      <w:rPr>
        <w:rFonts w:ascii="Times New Roman" w:hAnsi="Times New Roman" w:eastAsia="宋体" w:cs="Times New Roman"/>
        <w:b/>
      </w:rPr>
      <w:instrText xml:space="preserve">PAGE  \* Arabic  \* MERGEFORMAT</w:instrText>
    </w:r>
    <w:r>
      <w:rPr>
        <w:rFonts w:ascii="Times New Roman" w:hAnsi="Times New Roman" w:eastAsia="宋体" w:cs="Times New Roman"/>
        <w:b/>
      </w:rP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  <w:r>
      <w:rPr>
        <w:rFonts w:ascii="Times New Roman" w:hAnsi="Times New Roman" w:eastAsia="宋体" w:cs="Times New Roman"/>
        <w:b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51446"/>
    <w:multiLevelType w:val="singleLevel"/>
    <w:tmpl w:val="E235144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256A9AB"/>
    <w:multiLevelType w:val="singleLevel"/>
    <w:tmpl w:val="1256A9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NDkxMDk0M2Q2ZGM5ODg3ZTIwMTRkZjJlYjg4YTAifQ=="/>
  </w:docVars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308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72DF2"/>
    <w:rsid w:val="003951F9"/>
    <w:rsid w:val="003A5FFE"/>
    <w:rsid w:val="003B15AF"/>
    <w:rsid w:val="003C051E"/>
    <w:rsid w:val="003C2C2E"/>
    <w:rsid w:val="003D73C1"/>
    <w:rsid w:val="003F4039"/>
    <w:rsid w:val="00414CCC"/>
    <w:rsid w:val="00441923"/>
    <w:rsid w:val="00443542"/>
    <w:rsid w:val="00455D93"/>
    <w:rsid w:val="00456BBA"/>
    <w:rsid w:val="00472067"/>
    <w:rsid w:val="00487058"/>
    <w:rsid w:val="004959FB"/>
    <w:rsid w:val="004B00DC"/>
    <w:rsid w:val="004B5D82"/>
    <w:rsid w:val="004E001E"/>
    <w:rsid w:val="004E7D4C"/>
    <w:rsid w:val="00504220"/>
    <w:rsid w:val="005334FC"/>
    <w:rsid w:val="005454B7"/>
    <w:rsid w:val="00545C90"/>
    <w:rsid w:val="00565D57"/>
    <w:rsid w:val="00566DF5"/>
    <w:rsid w:val="005832FB"/>
    <w:rsid w:val="005B53B3"/>
    <w:rsid w:val="005E7C49"/>
    <w:rsid w:val="005F0DE5"/>
    <w:rsid w:val="005F1B57"/>
    <w:rsid w:val="0060162D"/>
    <w:rsid w:val="006261EE"/>
    <w:rsid w:val="00666101"/>
    <w:rsid w:val="00691361"/>
    <w:rsid w:val="006923D6"/>
    <w:rsid w:val="006929DB"/>
    <w:rsid w:val="006A27F1"/>
    <w:rsid w:val="006A4F62"/>
    <w:rsid w:val="006A5D11"/>
    <w:rsid w:val="006D4C74"/>
    <w:rsid w:val="006E6D49"/>
    <w:rsid w:val="00702EC9"/>
    <w:rsid w:val="00711490"/>
    <w:rsid w:val="00711A63"/>
    <w:rsid w:val="007674FE"/>
    <w:rsid w:val="00785378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82DF6"/>
    <w:rsid w:val="00890646"/>
    <w:rsid w:val="008A3977"/>
    <w:rsid w:val="008B3D72"/>
    <w:rsid w:val="008C013A"/>
    <w:rsid w:val="008E4F35"/>
    <w:rsid w:val="008E76BD"/>
    <w:rsid w:val="009057A2"/>
    <w:rsid w:val="00905C96"/>
    <w:rsid w:val="00911751"/>
    <w:rsid w:val="00912A11"/>
    <w:rsid w:val="00930C55"/>
    <w:rsid w:val="00934982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E5ADA"/>
    <w:rsid w:val="009F15EA"/>
    <w:rsid w:val="009F4AB4"/>
    <w:rsid w:val="00A17254"/>
    <w:rsid w:val="00A26525"/>
    <w:rsid w:val="00A4628D"/>
    <w:rsid w:val="00A46635"/>
    <w:rsid w:val="00A64623"/>
    <w:rsid w:val="00A86C5D"/>
    <w:rsid w:val="00A9491D"/>
    <w:rsid w:val="00A97365"/>
    <w:rsid w:val="00AB0A2D"/>
    <w:rsid w:val="00AD112D"/>
    <w:rsid w:val="00AE0E6A"/>
    <w:rsid w:val="00AF4885"/>
    <w:rsid w:val="00B02EE0"/>
    <w:rsid w:val="00B03C74"/>
    <w:rsid w:val="00B34115"/>
    <w:rsid w:val="00B353A9"/>
    <w:rsid w:val="00B41AF8"/>
    <w:rsid w:val="00B4222F"/>
    <w:rsid w:val="00B455AD"/>
    <w:rsid w:val="00B63B4B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02810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04C78"/>
    <w:rsid w:val="00D1245E"/>
    <w:rsid w:val="00D12C26"/>
    <w:rsid w:val="00D15CED"/>
    <w:rsid w:val="00D20BCA"/>
    <w:rsid w:val="00D2410F"/>
    <w:rsid w:val="00D62F66"/>
    <w:rsid w:val="00D645A9"/>
    <w:rsid w:val="00D70C48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2047A"/>
    <w:rsid w:val="00E41391"/>
    <w:rsid w:val="00E70ED0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87D16"/>
    <w:rsid w:val="00F950BE"/>
    <w:rsid w:val="00FA00A3"/>
    <w:rsid w:val="00FB3848"/>
    <w:rsid w:val="00FB7DB1"/>
    <w:rsid w:val="00FD3A72"/>
    <w:rsid w:val="00FD47ED"/>
    <w:rsid w:val="051D02EE"/>
    <w:rsid w:val="052011DD"/>
    <w:rsid w:val="05463C8E"/>
    <w:rsid w:val="05782084"/>
    <w:rsid w:val="06C501DB"/>
    <w:rsid w:val="09256476"/>
    <w:rsid w:val="09DA796E"/>
    <w:rsid w:val="0AA74E6F"/>
    <w:rsid w:val="0ABD35EA"/>
    <w:rsid w:val="0C743400"/>
    <w:rsid w:val="0D7917D4"/>
    <w:rsid w:val="100F4376"/>
    <w:rsid w:val="1144541B"/>
    <w:rsid w:val="12614612"/>
    <w:rsid w:val="128C556A"/>
    <w:rsid w:val="13F61007"/>
    <w:rsid w:val="15436ADA"/>
    <w:rsid w:val="16D243F3"/>
    <w:rsid w:val="18606688"/>
    <w:rsid w:val="19ED3784"/>
    <w:rsid w:val="1B367A82"/>
    <w:rsid w:val="1BF93D9E"/>
    <w:rsid w:val="1EFC4929"/>
    <w:rsid w:val="204F4123"/>
    <w:rsid w:val="219441D7"/>
    <w:rsid w:val="2C4E0B92"/>
    <w:rsid w:val="2CDA47BD"/>
    <w:rsid w:val="2CE779E9"/>
    <w:rsid w:val="2CF82CBF"/>
    <w:rsid w:val="2D103004"/>
    <w:rsid w:val="2D1D18F5"/>
    <w:rsid w:val="2DB01341"/>
    <w:rsid w:val="2E427953"/>
    <w:rsid w:val="2E733EFD"/>
    <w:rsid w:val="30D242B1"/>
    <w:rsid w:val="33422988"/>
    <w:rsid w:val="359A62BE"/>
    <w:rsid w:val="36DF756F"/>
    <w:rsid w:val="37CC68E9"/>
    <w:rsid w:val="3881062D"/>
    <w:rsid w:val="3ACE7B53"/>
    <w:rsid w:val="3AE31659"/>
    <w:rsid w:val="3C690278"/>
    <w:rsid w:val="3CA50AB4"/>
    <w:rsid w:val="3D9C44B6"/>
    <w:rsid w:val="4097545F"/>
    <w:rsid w:val="417D7F58"/>
    <w:rsid w:val="42A444F4"/>
    <w:rsid w:val="4330775F"/>
    <w:rsid w:val="44BA4F89"/>
    <w:rsid w:val="44FB13C7"/>
    <w:rsid w:val="45333A5A"/>
    <w:rsid w:val="482A3593"/>
    <w:rsid w:val="487D6D05"/>
    <w:rsid w:val="497850F1"/>
    <w:rsid w:val="49DB0EB2"/>
    <w:rsid w:val="4A0D10D2"/>
    <w:rsid w:val="4BB950FE"/>
    <w:rsid w:val="4C356852"/>
    <w:rsid w:val="4D8338AE"/>
    <w:rsid w:val="50486856"/>
    <w:rsid w:val="50F669E1"/>
    <w:rsid w:val="53D754A5"/>
    <w:rsid w:val="56A5655E"/>
    <w:rsid w:val="57265B9B"/>
    <w:rsid w:val="57682A5C"/>
    <w:rsid w:val="57DC1308"/>
    <w:rsid w:val="5A9D6117"/>
    <w:rsid w:val="5BA50616"/>
    <w:rsid w:val="5D2069AC"/>
    <w:rsid w:val="5FDF16D5"/>
    <w:rsid w:val="61FD6D09"/>
    <w:rsid w:val="631E1ABE"/>
    <w:rsid w:val="634C3418"/>
    <w:rsid w:val="64BF3523"/>
    <w:rsid w:val="672B6751"/>
    <w:rsid w:val="67685FF4"/>
    <w:rsid w:val="67E81E4D"/>
    <w:rsid w:val="6B0A78D5"/>
    <w:rsid w:val="6BB2519D"/>
    <w:rsid w:val="70A85859"/>
    <w:rsid w:val="73422AA6"/>
    <w:rsid w:val="75626BDD"/>
    <w:rsid w:val="76000153"/>
    <w:rsid w:val="76520381"/>
    <w:rsid w:val="7A047A00"/>
    <w:rsid w:val="7B8A190C"/>
    <w:rsid w:val="7C0D7AEC"/>
    <w:rsid w:val="7D587F54"/>
    <w:rsid w:val="7DE0276E"/>
    <w:rsid w:val="7F045EB0"/>
    <w:rsid w:val="7F96212A"/>
    <w:rsid w:val="7FBE2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340" w:beforeAutospacing="0" w:after="330" w:afterAutospacing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260" w:beforeAutospacing="0" w:after="260" w:afterAutospacing="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spacing w:before="260" w:beforeAutospacing="0" w:after="260" w:afterAutospacing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spacing w:before="280" w:beforeAutospacing="0" w:after="290" w:afterAutospacing="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7">
    <w:name w:val="Body Text"/>
    <w:basedOn w:val="1"/>
    <w:semiHidden/>
    <w:qFormat/>
    <w:uiPriority w:val="0"/>
    <w:rPr>
      <w:rFonts w:eastAsia="仿宋_GB2312"/>
      <w:sz w:val="30"/>
    </w:rPr>
  </w:style>
  <w:style w:type="paragraph" w:styleId="8">
    <w:name w:val="Body Text Indent"/>
    <w:basedOn w:val="1"/>
    <w:link w:val="30"/>
    <w:qFormat/>
    <w:uiPriority w:val="0"/>
    <w:pPr>
      <w:ind w:left="840" w:firstLine="480"/>
    </w:pPr>
    <w:rPr>
      <w:rFonts w:ascii="Arial" w:hAnsi="Arial" w:eastAsia="宋体" w:cs="Times New Roman"/>
      <w:sz w:val="24"/>
      <w:szCs w:val="24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left" w:pos="420"/>
        <w:tab w:val="right" w:leader="dot" w:pos="9628"/>
      </w:tabs>
    </w:pPr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21">
    <w:name w:val="主题"/>
    <w:basedOn w:val="1"/>
    <w:qFormat/>
    <w:uiPriority w:val="0"/>
    <w:pPr>
      <w:adjustRightInd w:val="0"/>
      <w:spacing w:beforeLines="800" w:beforeAutospacing="0" w:afterLines="1500" w:afterAutospacing="0" w:line="360" w:lineRule="auto"/>
      <w:ind w:left="1701" w:right="1701"/>
      <w:jc w:val="center"/>
      <w:textAlignment w:val="baseline"/>
    </w:pPr>
    <w:rPr>
      <w:rFonts w:ascii="宋体" w:hAnsi="宋体" w:eastAsia="宋体" w:cs="Times New Roman"/>
      <w:kern w:val="0"/>
      <w:sz w:val="52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Heading"/>
    <w:basedOn w:val="2"/>
    <w:unhideWhenUsed/>
    <w:qFormat/>
    <w:uiPriority w:val="39"/>
    <w:pPr>
      <w:spacing w:before="480" w:beforeAutospacing="0" w:after="0" w:afterAutospacing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5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6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17"/>
    <w:link w:val="4"/>
    <w:qFormat/>
    <w:uiPriority w:val="9"/>
    <w:rPr>
      <w:b/>
      <w:bCs/>
      <w:sz w:val="32"/>
      <w:szCs w:val="32"/>
    </w:rPr>
  </w:style>
  <w:style w:type="paragraph" w:customStyle="1" w:styleId="28">
    <w:name w:val="*Body 1"/>
    <w:qFormat/>
    <w:uiPriority w:val="0"/>
    <w:pPr>
      <w:spacing w:before="120" w:beforeAutospacing="0" w:after="120" w:afterAutospacing="0" w:line="360" w:lineRule="auto"/>
    </w:pPr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customStyle="1" w:styleId="29">
    <w:name w:val="标题 4 字符"/>
    <w:basedOn w:val="17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正文文本缩进 字符"/>
    <w:basedOn w:val="17"/>
    <w:link w:val="8"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31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32">
    <w:name w:val="font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4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5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8">
    <w:name w:val="正文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895</Characters>
  <Lines>19</Lines>
  <Paragraphs>19</Paragraphs>
  <TotalTime>7</TotalTime>
  <ScaleCrop>false</ScaleCrop>
  <LinksUpToDate>false</LinksUpToDate>
  <CharactersWithSpaces>895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2022-01-04T02:41:00Z</dcterms:created>
  <dc:creator>A</dc:creator>
  <cp:lastModifiedBy>楠木南</cp:lastModifiedBy>
  <dcterms:modified xsi:type="dcterms:W3CDTF">2023-05-11T01:46:08Z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F8432078A31542DAA3EF1AE4A8689B1D</vt:lpwstr>
  </property>
</Properties>
</file>